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25 января 2023 г. № 81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25 января 2023 г. № 81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межевания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9 Января, ул. Революции 1905 года,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Свободы в городском округе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01.12.2021 № 1137 «О подготовке проекта межевания территории, ограниченной ул. 9 Января, ул. Революции 1905 года, ул. Свободы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17.11.2022 о результатах общественных обсуждений по проекту межевания территории, ограниченной ул. 9 Января, ул. Революции 1905 года, ул. Свободы в городском округе город Воронеж,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ограниченной ул. 9 Января, ул. Революции 1905 года, ул. Свободы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